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1656E" w14:textId="77777777" w:rsidR="009E2B14" w:rsidRPr="009E2B14" w:rsidRDefault="009E2B14" w:rsidP="00431E83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pl-PL"/>
        </w:rPr>
      </w:pPr>
      <w:bookmarkStart w:id="0" w:name="_GoBack"/>
      <w:bookmarkEnd w:id="0"/>
      <w:r w:rsidRPr="009E2B1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pl-PL"/>
        </w:rPr>
        <w:t>Laboratoria Przyszłości w Szkole Polskiej im. Jana III Sobieskiego przy Ambasadzie RP w Wiedniu</w:t>
      </w:r>
    </w:p>
    <w:p w14:paraId="3E9A1ABC" w14:textId="14E2F2C4" w:rsidR="006468B6" w:rsidRDefault="009E2B14" w:rsidP="00431E83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2B14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pl-PL"/>
        </w:rPr>
        <w:t xml:space="preserve">Szkoła Polska w Wiedniu jest uczestnikiem programu Laboratoria Przyszłości,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val="pl-PL"/>
        </w:rPr>
        <w:t>przygotowanego i sfinansowanego przez Ministerstwo Edukacji i Nauki.</w:t>
      </w:r>
      <w:r w:rsidR="00431E83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val="pl-PL"/>
        </w:rPr>
        <w:t xml:space="preserve">W ramach przyznanych środków finansowych zakupiliśmy </w:t>
      </w:r>
      <w:r w:rsidRPr="009E2B14">
        <w:rPr>
          <w:rFonts w:ascii="Times New Roman" w:eastAsia="Times New Roman" w:hAnsi="Times New Roman" w:cs="Times New Roman"/>
          <w:sz w:val="24"/>
          <w:szCs w:val="24"/>
          <w:lang w:val="pl-PL"/>
        </w:rPr>
        <w:t>nowoczesny sprzęt</w:t>
      </w: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, w tym np.</w:t>
      </w:r>
      <w:r w:rsidRPr="009E2B1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drukarkę 3 D, skaner 3 D, </w:t>
      </w:r>
      <w:proofErr w:type="spellStart"/>
      <w:r w:rsidR="00E07738">
        <w:rPr>
          <w:rFonts w:ascii="Times New Roman" w:eastAsia="Times New Roman" w:hAnsi="Times New Roman" w:cs="Times New Roman"/>
          <w:sz w:val="24"/>
          <w:szCs w:val="24"/>
          <w:lang w:val="pl-PL"/>
        </w:rPr>
        <w:t>wizualizer</w:t>
      </w:r>
      <w:proofErr w:type="spellEnd"/>
      <w:r w:rsidR="00E07738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, okulary VR, roboty: </w:t>
      </w:r>
      <w:proofErr w:type="spellStart"/>
      <w:r w:rsidR="00E07738">
        <w:rPr>
          <w:rFonts w:ascii="Times New Roman" w:eastAsia="Times New Roman" w:hAnsi="Times New Roman" w:cs="Times New Roman"/>
          <w:sz w:val="24"/>
          <w:szCs w:val="24"/>
          <w:lang w:val="pl-PL"/>
        </w:rPr>
        <w:t>Photon</w:t>
      </w:r>
      <w:proofErr w:type="spellEnd"/>
      <w:r w:rsidR="00E07738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, </w:t>
      </w:r>
      <w:proofErr w:type="spellStart"/>
      <w:r w:rsidR="00E07738">
        <w:rPr>
          <w:rFonts w:ascii="Times New Roman" w:eastAsia="Times New Roman" w:hAnsi="Times New Roman" w:cs="Times New Roman"/>
          <w:sz w:val="24"/>
          <w:szCs w:val="24"/>
          <w:lang w:val="pl-PL"/>
        </w:rPr>
        <w:t>Ozoboty</w:t>
      </w:r>
      <w:proofErr w:type="spellEnd"/>
      <w:r w:rsidR="00E07738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i </w:t>
      </w:r>
      <w:proofErr w:type="spellStart"/>
      <w:r w:rsidR="00E07738">
        <w:rPr>
          <w:rFonts w:ascii="Times New Roman" w:eastAsia="Times New Roman" w:hAnsi="Times New Roman" w:cs="Times New Roman"/>
          <w:sz w:val="24"/>
          <w:szCs w:val="24"/>
          <w:lang w:val="pl-PL"/>
        </w:rPr>
        <w:t>Arti</w:t>
      </w:r>
      <w:proofErr w:type="spellEnd"/>
      <w:r w:rsidR="00E07738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3000, </w:t>
      </w:r>
      <w:r w:rsidRPr="009E2B1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kamerę, aparat fotograficzny, mikrokontrolery, </w:t>
      </w:r>
      <w:r w:rsidR="00E07738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klocki edukacyjne Lego </w:t>
      </w:r>
      <w:proofErr w:type="spellStart"/>
      <w:r w:rsidR="00E07738">
        <w:rPr>
          <w:rFonts w:ascii="Times New Roman" w:eastAsia="Times New Roman" w:hAnsi="Times New Roman" w:cs="Times New Roman"/>
          <w:sz w:val="24"/>
          <w:szCs w:val="24"/>
          <w:lang w:val="pl-PL"/>
        </w:rPr>
        <w:t>Spike</w:t>
      </w:r>
      <w:proofErr w:type="spellEnd"/>
      <w:r w:rsidR="00E07738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i inne</w:t>
      </w:r>
      <w:r w:rsidR="006468B6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, </w:t>
      </w:r>
      <w:r w:rsidRPr="009E2B14">
        <w:rPr>
          <w:rFonts w:ascii="Times New Roman" w:eastAsia="Times New Roman" w:hAnsi="Times New Roman" w:cs="Times New Roman"/>
          <w:sz w:val="24"/>
          <w:szCs w:val="24"/>
          <w:lang w:val="pl-PL"/>
        </w:rPr>
        <w:t>sprzęt do oświetlenia</w:t>
      </w:r>
      <w:r w:rsidR="00E07738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, blendy </w:t>
      </w:r>
      <w:r w:rsidRPr="009E2B14">
        <w:rPr>
          <w:rFonts w:ascii="Times New Roman" w:eastAsia="Times New Roman" w:hAnsi="Times New Roman" w:cs="Times New Roman"/>
          <w:sz w:val="24"/>
          <w:szCs w:val="24"/>
          <w:lang w:val="pl-PL"/>
        </w:rPr>
        <w:t>i wiele innych cennych pomocy z zakresu nowoczesn</w:t>
      </w:r>
      <w:r w:rsidR="00431E83">
        <w:rPr>
          <w:rFonts w:ascii="Times New Roman" w:eastAsia="Times New Roman" w:hAnsi="Times New Roman" w:cs="Times New Roman"/>
          <w:sz w:val="24"/>
          <w:szCs w:val="24"/>
          <w:lang w:val="pl-PL"/>
        </w:rPr>
        <w:t>ych</w:t>
      </w:r>
      <w:r w:rsidRPr="009E2B1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technologii. Dzięki udziałowi w projekcie udało nam się unowocześnić </w:t>
      </w:r>
      <w:r w:rsidR="006468B6">
        <w:rPr>
          <w:rFonts w:ascii="Times New Roman" w:eastAsia="Times New Roman" w:hAnsi="Times New Roman" w:cs="Times New Roman"/>
          <w:sz w:val="24"/>
          <w:szCs w:val="24"/>
          <w:lang w:val="pl-PL"/>
        </w:rPr>
        <w:t>bazę pomocy dydaktycznych oraz wyposażenie. Jesteśmy przekonani, że pomoże to w coraz efe</w:t>
      </w:r>
      <w:r w:rsidR="00431E83">
        <w:rPr>
          <w:rFonts w:ascii="Times New Roman" w:eastAsia="Times New Roman" w:hAnsi="Times New Roman" w:cs="Times New Roman"/>
          <w:sz w:val="24"/>
          <w:szCs w:val="24"/>
          <w:lang w:val="pl-PL"/>
        </w:rPr>
        <w:t>k</w:t>
      </w:r>
      <w:r w:rsidR="006468B6">
        <w:rPr>
          <w:rFonts w:ascii="Times New Roman" w:eastAsia="Times New Roman" w:hAnsi="Times New Roman" w:cs="Times New Roman"/>
          <w:sz w:val="24"/>
          <w:szCs w:val="24"/>
          <w:lang w:val="pl-PL"/>
        </w:rPr>
        <w:t>tywniejszym procesie nauczania oraz zachęci uczniów do mądrego korzystania z nowoczesnych technologii i rozwijania ciekawości poznawczej i kreatywności.</w:t>
      </w:r>
    </w:p>
    <w:p w14:paraId="39006BC6" w14:textId="77777777" w:rsidR="00004373" w:rsidRPr="009E2B14" w:rsidRDefault="006468B6" w:rsidP="00431E83">
      <w:pPr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Dziękujemy za możliwość uczestnictwa w programie i przekazanie środków finansowych na zakup naszego szkolnego Laboratorium Przyszłości.</w:t>
      </w:r>
    </w:p>
    <w:sectPr w:rsidR="00004373" w:rsidRPr="009E2B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B14"/>
    <w:rsid w:val="00004373"/>
    <w:rsid w:val="001B7E16"/>
    <w:rsid w:val="00431E83"/>
    <w:rsid w:val="005B64CF"/>
    <w:rsid w:val="006468B6"/>
    <w:rsid w:val="006B1C69"/>
    <w:rsid w:val="009E2B14"/>
    <w:rsid w:val="00E0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F7765"/>
  <w15:chartTrackingRefBased/>
  <w15:docId w15:val="{CCA87F6F-C665-4B1E-89AD-046C26DEE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3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885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Kaczmarczyk</dc:creator>
  <cp:keywords/>
  <dc:description/>
  <cp:lastModifiedBy>Szkoła Polska</cp:lastModifiedBy>
  <cp:revision>2</cp:revision>
  <dcterms:created xsi:type="dcterms:W3CDTF">2023-10-09T09:15:00Z</dcterms:created>
  <dcterms:modified xsi:type="dcterms:W3CDTF">2023-10-09T09:15:00Z</dcterms:modified>
</cp:coreProperties>
</file>